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ED5F6C" w14:textId="4D745DD8" w:rsidR="003A1B8E" w:rsidRPr="006725D6" w:rsidRDefault="00887231" w:rsidP="00153729">
      <w:pPr>
        <w:spacing w:after="120" w:line="360" w:lineRule="auto"/>
        <w:ind w:left="567" w:right="1836"/>
        <w:rPr>
          <w:rFonts w:ascii="Arial" w:hAnsi="Arial" w:cs="Arial"/>
          <w:b/>
          <w:bCs/>
        </w:rPr>
      </w:pPr>
      <w:r>
        <w:rPr>
          <w:rFonts w:ascii="Arial" w:hAnsi="Arial"/>
          <w:b/>
          <w:sz w:val="28"/>
        </w:rPr>
        <w:t>Новая ротационная борона AMAZONE KE 3002-240 с системой Rotamix</w:t>
      </w:r>
      <w:r>
        <w:rPr>
          <w:rFonts w:ascii="Arial" w:hAnsi="Arial"/>
          <w:b/>
          <w:sz w:val="28"/>
        </w:rPr>
        <w:br/>
      </w:r>
      <w:r w:rsidR="006725D6">
        <w:rPr>
          <w:rFonts w:ascii="Arial" w:hAnsi="Arial"/>
        </w:rPr>
        <w:t xml:space="preserve">Amazone предлагает новую ротационную борону для тракторов с высокой мощностью до 240 л.с. Вновь разработанная модель KE 3002-240 с шириной захвата 3 м с инновационной системой Rotamix показывает свои сильные стороны при интенсивном крошении почвы, в особенности при тяжелых условиях местности. </w:t>
      </w:r>
      <w:r w:rsidR="006725D6">
        <w:rPr>
          <w:rFonts w:ascii="Arial" w:hAnsi="Arial"/>
        </w:rPr>
        <w:br/>
      </w:r>
      <w:r w:rsidR="006725D6">
        <w:rPr>
          <w:rFonts w:ascii="Arial" w:hAnsi="Arial"/>
        </w:rPr>
        <w:br/>
      </w:r>
      <w:r w:rsidR="006725D6">
        <w:rPr>
          <w:rFonts w:ascii="Arial" w:hAnsi="Arial"/>
          <w:b/>
        </w:rPr>
        <w:t xml:space="preserve">Система Rotamix - Компактная, с двумя дополнительными держателями зубьев </w:t>
      </w:r>
    </w:p>
    <w:p w14:paraId="28728661" w14:textId="6C12017A" w:rsidR="003A1B8E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На KE 3002-240 с системой Rotamix расположены 12 держателей зубьев, на которые распределяется поступающая нагрузка. Зубья с пассивным углом атаки создают оптимальную мелкокомковатую структуру. Прежде всего на тяжелых почвах новая ротационная борона показывает идеальные результаты и подходит для оптимальной предпосевной подготовки, особенно после вспашки.</w:t>
      </w:r>
      <w:r>
        <w:rPr>
          <w:rFonts w:ascii="Arial" w:hAnsi="Arial"/>
          <w:color w:val="FF0000"/>
        </w:rPr>
        <w:t xml:space="preserve"> </w:t>
      </w:r>
    </w:p>
    <w:p w14:paraId="4C9A1067" w14:textId="1F163D5B" w:rsidR="003A1B8E" w:rsidRPr="002901EA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Двенадцать держателей зубьев позволяют использовать шестерни с небольшим диаметром. Это обеспечивает очень компактную и легкую конструкцию устойчивой ванны ротационной бороны. Компактная конструкция ротационной бороны снижает влияние рычага на трактор, и при использовании посевной комбинации насадная сеялка устанавливается очень близко к трактору. Требуемая подъемная сила за счет этого ниже, чем на других ротационных боронах, что также положительно влияет на фронтальную балластировку. </w:t>
      </w:r>
    </w:p>
    <w:p w14:paraId="71B9B6A5" w14:textId="6614C212" w:rsidR="00191832" w:rsidRPr="002901EA" w:rsidRDefault="00191832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Система привода Long-Life-Drive обеспечивает долгий срок службы и максимальную плавность хода. От пыли, влажности и загрязнений защищает двойная герметизация с кассетным и лабиринтным уплотнением. </w:t>
      </w:r>
    </w:p>
    <w:p w14:paraId="7ADA008F" w14:textId="77777777" w:rsidR="003A1B8E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Зубья длиной 290 мм оснащены известной системой Quick &amp; Safe для интегрированной защиты от камней и быстрой замены без инструментов.</w:t>
      </w:r>
    </w:p>
    <w:p w14:paraId="28361A20" w14:textId="64D5F84F" w:rsidR="006725D6" w:rsidRPr="00143FD2" w:rsidRDefault="003A1B8E" w:rsidP="003A1B8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lastRenderedPageBreak/>
        <w:br/>
      </w:r>
      <w:r w:rsidR="006725D6">
        <w:rPr>
          <w:rFonts w:ascii="Arial" w:hAnsi="Arial"/>
          <w:b/>
        </w:rPr>
        <w:t>Более высокий класс мощности с редуктором DirectDrive</w:t>
      </w:r>
    </w:p>
    <w:p w14:paraId="1AB21736" w14:textId="702DF153" w:rsidR="006725D6" w:rsidRPr="006725D6" w:rsidRDefault="00667531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 xml:space="preserve">Ядром новой ротационной бороны KE 3002-240 с системой Rotamix является редуктор DirectDrive, с помощью которого более высокий силовой поток передается непосредственно на шестерни держателей зубьев. Как и на ротационных культиваторах KX и KG, отклонения не происходит, и обеспечивается очень хорошая передача силы с низким износом. Ротационная борона может быть использована с числом оборотов ВОМ 540/750/1000. С помощью комплекта сменных колес возможна адаптация числа оборотов ротора к различным почвенным условиям и к числу оборотов ВОМ трактора. 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>Система быстрой сцепки QuickLink</w:t>
      </w:r>
    </w:p>
    <w:p w14:paraId="3990863C" w14:textId="2D74BBA7" w:rsidR="006725D6" w:rsidRPr="006725D6" w:rsidRDefault="00FE0CC4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>Вся линейка техники Amazone для активной обработки почвы поставляется с системой быстрой сцепки QuickLink для максимальной гибкости. За несколько приемов можно соединить новую борону KE 02 посредством системы QuickLink с различными сеялками. Борона KE 02 образует компактный дуэт с механической насадной сеялкой Cataya и пневматической посевной комбинацией Avant 02 с фронтальным бункером. Посредством усиленного кронштейна навески теперь с новой ротационной бороной может использоваться пневматическая сеялка Centaya Super. Также можно без инструментов соединить новую насадную сеялку точного высева Precea-A. Разумеется, возможна также комбинация с механической навесной сеялкой D9 через систему Huckepack.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>Настройка и инструменты</w:t>
      </w:r>
      <w:r>
        <w:rPr>
          <w:rFonts w:ascii="Arial" w:hAnsi="Arial"/>
          <w:b/>
          <w:vertAlign w:val="superscript"/>
        </w:rPr>
        <w:t xml:space="preserve"> </w:t>
      </w:r>
    </w:p>
    <w:p w14:paraId="18F553A1" w14:textId="4C4189D9" w:rsidR="00B9476A" w:rsidRPr="006725D6" w:rsidRDefault="00B9476A" w:rsidP="00B947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Новинкой на KE 02 является опциональное гидравлическое ведение по глубине. Так, во время движения из кабины трактора можно проводить комфортную регулировку ротационной бороны в </w:t>
      </w:r>
      <w:r>
        <w:rPr>
          <w:rFonts w:ascii="Arial" w:hAnsi="Arial"/>
        </w:rPr>
        <w:lastRenderedPageBreak/>
        <w:t>соответствии с условиями местности и эксплуатации. С помощью шкалы обеспечивается оптимальный контроль глубины обработки.</w:t>
      </w:r>
    </w:p>
    <w:p w14:paraId="101D879D" w14:textId="52E73DBD" w:rsidR="006725D6" w:rsidRPr="006725D6" w:rsidRDefault="006725D6" w:rsidP="006725D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За счет выдвижной нижней тяги борону KE 02 можно индивидуально настроить при работе с тракторами любого размера. Кроме того, это облегчает монтаж следорыхлителей следов трактора. Можно установить также крепление кат. 3 или 3N. </w:t>
      </w:r>
    </w:p>
    <w:p w14:paraId="3C671E23" w14:textId="5ECC77D1" w:rsidR="00177C1F" w:rsidRPr="00247E38" w:rsidRDefault="0070072F" w:rsidP="00B947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Ведение по глубине планировочной балки для выравнивания почвы с высокой точностью осуществляется катком, и за счет интегрированного предохранительного механизма ее можно приподнять. Для прецизионной настройки предлагается обслуживающий инструмент, который может быть также универсально использован для множества других устройств, как например, для установки или регулировки</w:t>
      </w:r>
      <w:r>
        <w:rPr>
          <w:rFonts w:ascii="Arial" w:hAnsi="Arial"/>
          <w:color w:val="FF0000"/>
        </w:rPr>
        <w:t xml:space="preserve"> </w:t>
      </w:r>
      <w:r>
        <w:rPr>
          <w:rFonts w:ascii="Arial" w:hAnsi="Arial"/>
        </w:rPr>
        <w:t>боковых щитков по высоте или для регулировки маркеров.</w:t>
      </w:r>
    </w:p>
    <w:p w14:paraId="4C7231AB" w14:textId="2FD4D5E7" w:rsidR="006725D6" w:rsidRPr="006725D6" w:rsidRDefault="00143FD2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Широкий ассортимент катков </w:t>
      </w:r>
    </w:p>
    <w:p w14:paraId="5DCED935" w14:textId="77777777" w:rsidR="00153729" w:rsidRDefault="007F0CAD" w:rsidP="00153729">
      <w:pPr>
        <w:pBdr>
          <w:bottom w:val="single" w:sz="12" w:space="0" w:color="auto"/>
        </w:pBdr>
        <w:spacing w:after="120" w:line="360" w:lineRule="auto"/>
        <w:ind w:left="567" w:right="2262"/>
        <w:rPr>
          <w:rFonts w:ascii="Arial" w:hAnsi="Arial"/>
        </w:rPr>
      </w:pPr>
      <w:r>
        <w:rPr>
          <w:rFonts w:ascii="Arial" w:hAnsi="Arial"/>
        </w:rPr>
        <w:t xml:space="preserve">Для различных условий местности на выбор предлагаются многочисленные модели катков с различным диаметром для целенаправленного обратного уплотнения. Многообразие катков включает в себя модели от легких трубчатых, резино-клиновых катков, которые предлагаются также с шинами Matrix, до трапециевидных кольчатых и зубчатых катков для средних и тяжелых почв. </w:t>
      </w:r>
    </w:p>
    <w:p w14:paraId="3643075B" w14:textId="636FA75C" w:rsidR="005F62B4" w:rsidRPr="005F62B4" w:rsidRDefault="00153729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Calibri" w:hAnsi="Calibri" w:cs="Calibri"/>
          <w:b/>
          <w:sz w:val="22"/>
          <w:szCs w:val="22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9D76BEA" wp14:editId="1853C760">
            <wp:extent cx="535305" cy="405130"/>
            <wp:effectExtent l="0" t="0" r="0" b="0"/>
            <wp:docPr id="18" name="Grafik 18" descr="C:\Users\nberel\AppData\Local\Microsoft\Windows\INetCache\Content.Word\button-Vid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berel\AppData\Local\Microsoft\Windows\INetCache\Content.Word\button-Vide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2B4">
        <w:rPr>
          <w:rFonts w:ascii="Arial" w:hAnsi="Arial"/>
          <w:b/>
        </w:rPr>
        <w:t xml:space="preserve"> </w:t>
      </w:r>
      <w:hyperlink r:id="rId7" w:history="1">
        <w:r w:rsidR="005F62B4">
          <w:rPr>
            <w:rStyle w:val="Hyperlink"/>
            <w:rFonts w:ascii="Arial" w:hAnsi="Arial"/>
            <w:b/>
          </w:rPr>
          <w:t>www.amazone.de/ke02</w:t>
        </w:r>
      </w:hyperlink>
    </w:p>
    <w:p w14:paraId="0E3D0379" w14:textId="2AB22821" w:rsidR="00D5697C" w:rsidRDefault="005F62B4" w:rsidP="00FA5D0B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Calibri" w:hAnsi="Calibri"/>
          <w:noProof/>
          <w:sz w:val="22"/>
          <w:lang w:val="de-DE"/>
        </w:rPr>
        <w:drawing>
          <wp:inline distT="0" distB="0" distL="0" distR="0" wp14:anchorId="4271C447" wp14:editId="594DB090">
            <wp:extent cx="1080000" cy="1080000"/>
            <wp:effectExtent l="0" t="0" r="6350" b="6350"/>
            <wp:docPr id="8" name="Grafik 8" descr="C:\Users\nberel\AppData\Local\Microsoft\Windows\INetCache\Content.Word\qr_YouTube - Kreiselegge KE 3002-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erel\AppData\Local\Microsoft\Windows\INetCache\Content.Word\qr_YouTube - Kreiselegge KE 3002-24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B8DF5" w14:textId="302B3AE1" w:rsidR="00E15247" w:rsidRDefault="00153729" w:rsidP="00D5697C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pict w14:anchorId="057EA6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9pt;height:294.15pt">
            <v:imagedata r:id="rId9" o:title="KE3002-240_Deutz_d0_kw_P4218990_d1_210510_sRGB"/>
          </v:shape>
        </w:pict>
      </w:r>
    </w:p>
    <w:p w14:paraId="3AA69623" w14:textId="77777777" w:rsidR="002B2D6E" w:rsidRDefault="00D5697C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t>Двенадцать роторов с зубьями с пассивным углом атаки KE 3002-240 Rotamix создают оптимальную мелкокомковатую структуру.</w:t>
      </w:r>
      <w:r>
        <w:rPr>
          <w:rFonts w:ascii="Arial" w:hAnsi="Arial"/>
        </w:rPr>
        <w:t xml:space="preserve"> </w:t>
      </w:r>
      <w:r>
        <w:rPr>
          <w:noProof/>
          <w:lang w:val="de-DE"/>
        </w:rPr>
        <w:drawing>
          <wp:inline distT="0" distB="0" distL="0" distR="0" wp14:anchorId="3FD6D907" wp14:editId="7C5C9FFD">
            <wp:extent cx="5276745" cy="3017066"/>
            <wp:effectExtent l="0" t="0" r="635" b="0"/>
            <wp:docPr id="6" name="Grafik 6" descr="C:\Users\nberel\AppData\Local\Microsoft\Windows\INetCache\Content.Word\KE02_DirectDrive.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KE02_DirectDrive.19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0" b="7812"/>
                    <a:stretch/>
                  </pic:blipFill>
                  <pic:spPr bwMode="auto">
                    <a:xfrm>
                      <a:off x="0" y="0"/>
                      <a:ext cx="5277485" cy="301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F8B8F" w14:textId="37D22D44" w:rsidR="00AB0145" w:rsidRPr="00233804" w:rsidRDefault="00233804" w:rsidP="009A4DF5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С помощью редуктора DirectDrive силовой поток передается непосредственно на шестерни держателей зубьев.</w:t>
      </w:r>
    </w:p>
    <w:p w14:paraId="1B2954CB" w14:textId="48220FC1" w:rsidR="00E15247" w:rsidRDefault="00153729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6FD08B80" wp14:editId="10E54F5B">
            <wp:extent cx="4977130" cy="3735705"/>
            <wp:effectExtent l="0" t="0" r="0" b="0"/>
            <wp:docPr id="7" name="Grafik 7" descr="KE3002-240_Deutz_d0_kw_P4218716_d1_210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E3002-240_Deutz_d0_kw_P4218716_d1_2106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E6180" w14:textId="3B0C6577" w:rsidR="0045569C" w:rsidRDefault="00802817" w:rsidP="0045569C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t xml:space="preserve">Новая борона KE 3002-240 с системой Rotamix имеет 12 держателей зубьев и отличается очень компактной конструкцией. </w:t>
      </w:r>
      <w:r>
        <w:rPr>
          <w:rFonts w:ascii="Arial" w:hAnsi="Arial"/>
          <w:sz w:val="22"/>
        </w:rPr>
        <w:br/>
      </w:r>
      <w:r>
        <w:rPr>
          <w:rFonts w:ascii="Arial" w:hAnsi="Arial"/>
          <w:sz w:val="22"/>
        </w:rPr>
        <w:br/>
      </w:r>
      <w:r w:rsidR="00153729">
        <w:pict w14:anchorId="4947BFB6">
          <v:shape id="_x0000_i1027" type="#_x0000_t75" style="width:334.3pt;height:252pt">
            <v:imagedata r:id="rId12" o:title="KE3002-240_Deutz_d0_kw_P4218677_d1_210510_sRGB"/>
          </v:shape>
        </w:pict>
      </w:r>
    </w:p>
    <w:p w14:paraId="1EAFBABF" w14:textId="77777777" w:rsidR="00E15247" w:rsidRDefault="00E15247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010BCF40" w14:textId="6B935FF5" w:rsidR="00CD3426" w:rsidRDefault="00153729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pict w14:anchorId="0D582C0B">
          <v:shape id="_x0000_i1028" type="#_x0000_t75" style="width:356.9pt;height:266.4pt">
            <v:imagedata r:id="rId13" o:title="20210421_Precea_Packer_d0_jm_DJI_0612"/>
          </v:shape>
        </w:pict>
      </w:r>
    </w:p>
    <w:p w14:paraId="7F88A2ED" w14:textId="49F2FDF2" w:rsidR="00A46482" w:rsidRDefault="00D2047E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  <w:r>
        <w:rPr>
          <w:rFonts w:ascii="Arial" w:hAnsi="Arial"/>
          <w:sz w:val="22"/>
        </w:rPr>
        <w:t>За несколько приемов можно соединить новую борону KE 3002-240 Rotamix посредством системы QuickLink с различными сеялками, например, с новой сеялкой точного высева Precea 3000-A.</w:t>
      </w:r>
      <w:r>
        <w:rPr>
          <w:rFonts w:ascii="Arial" w:hAnsi="Arial"/>
          <w:sz w:val="20"/>
        </w:rPr>
        <w:t xml:space="preserve"> </w:t>
      </w:r>
    </w:p>
    <w:p w14:paraId="02D5A5C4" w14:textId="77777777" w:rsidR="00153729" w:rsidRDefault="00153729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</w:p>
    <w:p w14:paraId="5944EFAC" w14:textId="77777777" w:rsidR="00153729" w:rsidRDefault="00153729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  <w:bookmarkStart w:id="0" w:name="_GoBack"/>
      <w:bookmarkEnd w:id="0"/>
    </w:p>
    <w:p w14:paraId="021D8CB1" w14:textId="77777777" w:rsidR="00153729" w:rsidRPr="00B33D45" w:rsidRDefault="00153729" w:rsidP="0015372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О компании </w:t>
      </w:r>
      <w:r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AMAZONE</w:t>
      </w:r>
    </w:p>
    <w:p w14:paraId="42AB1028" w14:textId="77777777" w:rsidR="00153729" w:rsidRPr="00B33D45" w:rsidRDefault="00153729" w:rsidP="00153729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Компания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Co. KG с головным офисом в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</w:t>
      </w:r>
      <w:r w:rsidRPr="00481C33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С 2019 года компания Schmotzer Hacktechnik входит в группу AMAZONE.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На базе данных ключевых компетенций AMAZONE сегодня является специалистом по "интеллектуальному растениеводству" в области сельского хозяйства. </w:t>
      </w:r>
    </w:p>
    <w:p w14:paraId="3797AEAB" w14:textId="77777777" w:rsidR="00153729" w:rsidRPr="00911C47" w:rsidRDefault="00153729" w:rsidP="0015372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Подробная информация: </w:t>
      </w:r>
      <w:hyperlink r:id="rId14" w:history="1">
        <w:r w:rsidRPr="006174C3">
          <w:rPr>
            <w:rStyle w:val="Hyperlink"/>
            <w:rFonts w:ascii="Arial" w:hAnsi="Arial" w:cs="Arial"/>
            <w:bCs/>
            <w:sz w:val="20"/>
            <w:szCs w:val="20"/>
          </w:rPr>
          <w:t>www.amazone.ru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</w:p>
    <w:p w14:paraId="5114A253" w14:textId="77777777" w:rsidR="00153729" w:rsidRPr="00181647" w:rsidRDefault="00153729" w:rsidP="00153729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noProof/>
          <w:color w:val="0563C1"/>
        </w:rPr>
        <w:drawing>
          <wp:inline distT="0" distB="0" distL="0" distR="0" wp14:anchorId="1FA41994" wp14:editId="75760AEB">
            <wp:extent cx="241300" cy="241300"/>
            <wp:effectExtent l="0" t="0" r="6350" b="6350"/>
            <wp:docPr id="21" name="Grafik 21" descr="cid:FB_70d43fd1-a841-4de4-bbaa-3e1f495f95d3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54881" name="Picture 1" descr="cid:FB_70d43fd1-a841-4de4-bbaa-3e1f495f95d3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C8DD680" wp14:editId="786AD386">
            <wp:extent cx="241300" cy="241300"/>
            <wp:effectExtent l="0" t="0" r="6350" b="6350"/>
            <wp:docPr id="22" name="Grafik 22" descr="cid:IG_efb650a7-31e4-4674-98db-f2d2d5c58dce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367629" name="Picture 2" descr="cid:IG_efb650a7-31e4-4674-98db-f2d2d5c58dce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41B284" wp14:editId="346A4F17">
            <wp:extent cx="241300" cy="241300"/>
            <wp:effectExtent l="0" t="0" r="6350" b="6350"/>
            <wp:docPr id="23" name="Grafik 23" descr="cid:YT_e9180d16-5a2b-4618-92e9-22a015f9cafb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78357" name="Picture 3" descr="cid:YT_e9180d16-5a2b-4618-92e9-22a015f9cafb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D68F6BA" wp14:editId="6ECE2172">
            <wp:extent cx="241300" cy="241300"/>
            <wp:effectExtent l="0" t="0" r="6350" b="6350"/>
            <wp:docPr id="24" name="Grafik 24" descr="cid:LinkedIn_80de4e9c-c7a3-41e3-8e11-063f7eace13d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946654" name="Picture 4" descr="cid:LinkedIn_80de4e9c-c7a3-41e3-8e11-063f7eace13d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4E6178F" wp14:editId="3A22C09C">
            <wp:extent cx="241300" cy="241300"/>
            <wp:effectExtent l="0" t="0" r="6350" b="6350"/>
            <wp:docPr id="25" name="Grafik 25" descr="cid:Xing1_e3730686-2953-47a9-9c47-dbaa518a9207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130581" name="Picture 5" descr="cid:Xing1_e3730686-2953-47a9-9c47-dbaa518a9207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B7E6A" w14:textId="77777777" w:rsidR="00153729" w:rsidRPr="00A46482" w:rsidRDefault="00153729" w:rsidP="00AD43A8">
      <w:pPr>
        <w:spacing w:after="120" w:line="360" w:lineRule="auto"/>
        <w:ind w:left="567" w:right="2262"/>
        <w:rPr>
          <w:rFonts w:ascii="Arial" w:hAnsi="Arial" w:cs="Arial"/>
          <w:sz w:val="20"/>
          <w:szCs w:val="20"/>
        </w:rPr>
      </w:pPr>
    </w:p>
    <w:p w14:paraId="52E48D10" w14:textId="39F9B4CB"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153729">
      <w:headerReference w:type="default" r:id="rId30"/>
      <w:footerReference w:type="default" r:id="rId31"/>
      <w:pgSz w:w="11901" w:h="16840" w:code="9"/>
      <w:pgMar w:top="1276" w:right="567" w:bottom="1701" w:left="567" w:header="1418" w:footer="112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E620FC" w14:textId="77777777" w:rsidR="009721A7" w:rsidRDefault="009721A7">
      <w:r>
        <w:separator/>
      </w:r>
    </w:p>
  </w:endnote>
  <w:endnote w:type="continuationSeparator" w:id="0">
    <w:p w14:paraId="1263D8EB" w14:textId="77777777" w:rsidR="009721A7" w:rsidRDefault="009721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027C6A2B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5372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5372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5372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5372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E4719BE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CvVhyg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B82AA4A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DyLYIv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5FA57F5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71C40B17" w14:textId="4BA220BD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5FA57F56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71C40B17" w14:textId="4BA220BD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A610E2" w14:textId="77777777" w:rsidR="009721A7" w:rsidRDefault="009721A7">
      <w:r>
        <w:separator/>
      </w:r>
    </w:p>
  </w:footnote>
  <w:footnote w:type="continuationSeparator" w:id="0">
    <w:p w14:paraId="224CFF57" w14:textId="77777777" w:rsidR="009721A7" w:rsidRDefault="009721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30DCDB63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200AF18D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Июнь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200AF18D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Июнь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4890697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73BCFF9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3B64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3724"/>
    <w:rsid w:val="00064C64"/>
    <w:rsid w:val="00065CAA"/>
    <w:rsid w:val="00066F1F"/>
    <w:rsid w:val="00072139"/>
    <w:rsid w:val="0007256B"/>
    <w:rsid w:val="00084503"/>
    <w:rsid w:val="000870B1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4818"/>
    <w:rsid w:val="000B4EA5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C4A7B"/>
    <w:rsid w:val="000D07D1"/>
    <w:rsid w:val="000D0EF1"/>
    <w:rsid w:val="000D1FED"/>
    <w:rsid w:val="000D7D8C"/>
    <w:rsid w:val="000E3570"/>
    <w:rsid w:val="000E45C0"/>
    <w:rsid w:val="000E771E"/>
    <w:rsid w:val="000F451A"/>
    <w:rsid w:val="000F4BDC"/>
    <w:rsid w:val="000F680B"/>
    <w:rsid w:val="0010274B"/>
    <w:rsid w:val="00103E69"/>
    <w:rsid w:val="0010437F"/>
    <w:rsid w:val="00110789"/>
    <w:rsid w:val="00112EDB"/>
    <w:rsid w:val="00113932"/>
    <w:rsid w:val="00114719"/>
    <w:rsid w:val="00114F26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A75"/>
    <w:rsid w:val="00152ED1"/>
    <w:rsid w:val="00153352"/>
    <w:rsid w:val="00153729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1832"/>
    <w:rsid w:val="001926C2"/>
    <w:rsid w:val="00193704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3BD1"/>
    <w:rsid w:val="001E45FD"/>
    <w:rsid w:val="001E6EDA"/>
    <w:rsid w:val="001F10DE"/>
    <w:rsid w:val="001F2C8E"/>
    <w:rsid w:val="001F60F7"/>
    <w:rsid w:val="001F6110"/>
    <w:rsid w:val="001F62AF"/>
    <w:rsid w:val="001F7669"/>
    <w:rsid w:val="001F7776"/>
    <w:rsid w:val="00205632"/>
    <w:rsid w:val="00206595"/>
    <w:rsid w:val="00211B27"/>
    <w:rsid w:val="00212120"/>
    <w:rsid w:val="00220557"/>
    <w:rsid w:val="002213AC"/>
    <w:rsid w:val="002223F7"/>
    <w:rsid w:val="0023380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0606"/>
    <w:rsid w:val="00253FE0"/>
    <w:rsid w:val="00255A4F"/>
    <w:rsid w:val="00255F3D"/>
    <w:rsid w:val="00256A84"/>
    <w:rsid w:val="00260884"/>
    <w:rsid w:val="002613D7"/>
    <w:rsid w:val="00263D84"/>
    <w:rsid w:val="002749F8"/>
    <w:rsid w:val="00280DCF"/>
    <w:rsid w:val="00281B1F"/>
    <w:rsid w:val="002829C0"/>
    <w:rsid w:val="0028387B"/>
    <w:rsid w:val="00286CAE"/>
    <w:rsid w:val="00286F63"/>
    <w:rsid w:val="002901EA"/>
    <w:rsid w:val="002902E3"/>
    <w:rsid w:val="002906A8"/>
    <w:rsid w:val="00295EFE"/>
    <w:rsid w:val="002A08F9"/>
    <w:rsid w:val="002A2D94"/>
    <w:rsid w:val="002A4ADB"/>
    <w:rsid w:val="002A65B1"/>
    <w:rsid w:val="002B2D6E"/>
    <w:rsid w:val="002B48D1"/>
    <w:rsid w:val="002B6601"/>
    <w:rsid w:val="002B6C23"/>
    <w:rsid w:val="002B7690"/>
    <w:rsid w:val="002B7E60"/>
    <w:rsid w:val="002C1CA3"/>
    <w:rsid w:val="002C29BD"/>
    <w:rsid w:val="002C3B05"/>
    <w:rsid w:val="002D3A46"/>
    <w:rsid w:val="002D3B27"/>
    <w:rsid w:val="002D4394"/>
    <w:rsid w:val="002D542A"/>
    <w:rsid w:val="002D68D9"/>
    <w:rsid w:val="002E08E7"/>
    <w:rsid w:val="002E0F6F"/>
    <w:rsid w:val="002E3450"/>
    <w:rsid w:val="002E3B81"/>
    <w:rsid w:val="002E3F40"/>
    <w:rsid w:val="002E5188"/>
    <w:rsid w:val="002E51C1"/>
    <w:rsid w:val="002E6708"/>
    <w:rsid w:val="002F06C3"/>
    <w:rsid w:val="002F0C43"/>
    <w:rsid w:val="002F0C60"/>
    <w:rsid w:val="002F3F80"/>
    <w:rsid w:val="002F53E9"/>
    <w:rsid w:val="0030035B"/>
    <w:rsid w:val="00300C6C"/>
    <w:rsid w:val="00302020"/>
    <w:rsid w:val="00306BA2"/>
    <w:rsid w:val="00311083"/>
    <w:rsid w:val="003123B7"/>
    <w:rsid w:val="003132FB"/>
    <w:rsid w:val="003136D9"/>
    <w:rsid w:val="003156BE"/>
    <w:rsid w:val="00316911"/>
    <w:rsid w:val="003171E2"/>
    <w:rsid w:val="003203EE"/>
    <w:rsid w:val="00320F24"/>
    <w:rsid w:val="00322003"/>
    <w:rsid w:val="0033102D"/>
    <w:rsid w:val="003400A3"/>
    <w:rsid w:val="003418E1"/>
    <w:rsid w:val="00343406"/>
    <w:rsid w:val="00343E6D"/>
    <w:rsid w:val="00344BE6"/>
    <w:rsid w:val="00347783"/>
    <w:rsid w:val="00350B0F"/>
    <w:rsid w:val="00353CEF"/>
    <w:rsid w:val="0035596C"/>
    <w:rsid w:val="00364C64"/>
    <w:rsid w:val="00366CAA"/>
    <w:rsid w:val="00366CD1"/>
    <w:rsid w:val="003676DF"/>
    <w:rsid w:val="00370CBC"/>
    <w:rsid w:val="00371B65"/>
    <w:rsid w:val="00371C85"/>
    <w:rsid w:val="00375B0A"/>
    <w:rsid w:val="0038102A"/>
    <w:rsid w:val="003852C1"/>
    <w:rsid w:val="00391D61"/>
    <w:rsid w:val="00393134"/>
    <w:rsid w:val="00395BAA"/>
    <w:rsid w:val="003A0758"/>
    <w:rsid w:val="003A1B8E"/>
    <w:rsid w:val="003A1DBE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29E2"/>
    <w:rsid w:val="003D41ED"/>
    <w:rsid w:val="003D5F22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433A"/>
    <w:rsid w:val="0040591D"/>
    <w:rsid w:val="004062FE"/>
    <w:rsid w:val="004079B9"/>
    <w:rsid w:val="00410006"/>
    <w:rsid w:val="00410130"/>
    <w:rsid w:val="0041306D"/>
    <w:rsid w:val="0041402A"/>
    <w:rsid w:val="00415D98"/>
    <w:rsid w:val="00415F06"/>
    <w:rsid w:val="004216E0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3E98"/>
    <w:rsid w:val="004554BE"/>
    <w:rsid w:val="0045569C"/>
    <w:rsid w:val="004564A0"/>
    <w:rsid w:val="00456886"/>
    <w:rsid w:val="00456994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785"/>
    <w:rsid w:val="00472849"/>
    <w:rsid w:val="0047316B"/>
    <w:rsid w:val="00473C77"/>
    <w:rsid w:val="00473DB9"/>
    <w:rsid w:val="00475931"/>
    <w:rsid w:val="00482C7E"/>
    <w:rsid w:val="004841F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412A"/>
    <w:rsid w:val="004F50C0"/>
    <w:rsid w:val="004F601B"/>
    <w:rsid w:val="004F67FD"/>
    <w:rsid w:val="004F6B58"/>
    <w:rsid w:val="0050395F"/>
    <w:rsid w:val="00507438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C13"/>
    <w:rsid w:val="00571D8C"/>
    <w:rsid w:val="00572D00"/>
    <w:rsid w:val="00577F08"/>
    <w:rsid w:val="00580534"/>
    <w:rsid w:val="00581AB9"/>
    <w:rsid w:val="00582445"/>
    <w:rsid w:val="005856C0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62B4"/>
    <w:rsid w:val="005F7267"/>
    <w:rsid w:val="00601972"/>
    <w:rsid w:val="006046CB"/>
    <w:rsid w:val="00604DA3"/>
    <w:rsid w:val="006113A9"/>
    <w:rsid w:val="006123F0"/>
    <w:rsid w:val="006208D6"/>
    <w:rsid w:val="00621088"/>
    <w:rsid w:val="00630F4C"/>
    <w:rsid w:val="00632B65"/>
    <w:rsid w:val="0064037A"/>
    <w:rsid w:val="006407F3"/>
    <w:rsid w:val="0064180E"/>
    <w:rsid w:val="00641DBC"/>
    <w:rsid w:val="00643CBA"/>
    <w:rsid w:val="00644D00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7531"/>
    <w:rsid w:val="00670B1E"/>
    <w:rsid w:val="0067189D"/>
    <w:rsid w:val="00672253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C12AF"/>
    <w:rsid w:val="006C341C"/>
    <w:rsid w:val="006D24A3"/>
    <w:rsid w:val="006D2A85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073E"/>
    <w:rsid w:val="006F7755"/>
    <w:rsid w:val="0070072F"/>
    <w:rsid w:val="007012B0"/>
    <w:rsid w:val="00706A1F"/>
    <w:rsid w:val="00706C81"/>
    <w:rsid w:val="0071508C"/>
    <w:rsid w:val="0071613C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23C4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7F03"/>
    <w:rsid w:val="007A02B8"/>
    <w:rsid w:val="007A3AC3"/>
    <w:rsid w:val="007B0E04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0AD8"/>
    <w:rsid w:val="007E1B2B"/>
    <w:rsid w:val="007E751A"/>
    <w:rsid w:val="007E7614"/>
    <w:rsid w:val="007F0C2A"/>
    <w:rsid w:val="007F0CAD"/>
    <w:rsid w:val="007F1B2A"/>
    <w:rsid w:val="007F2947"/>
    <w:rsid w:val="007F6027"/>
    <w:rsid w:val="007F60DA"/>
    <w:rsid w:val="00802817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7E6"/>
    <w:rsid w:val="00843850"/>
    <w:rsid w:val="00843D17"/>
    <w:rsid w:val="008470D1"/>
    <w:rsid w:val="008507E9"/>
    <w:rsid w:val="00855B27"/>
    <w:rsid w:val="008561B4"/>
    <w:rsid w:val="00861E30"/>
    <w:rsid w:val="00864049"/>
    <w:rsid w:val="0087172D"/>
    <w:rsid w:val="00871C57"/>
    <w:rsid w:val="00871FC3"/>
    <w:rsid w:val="008739C9"/>
    <w:rsid w:val="00873EA7"/>
    <w:rsid w:val="0087563A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372C"/>
    <w:rsid w:val="00895458"/>
    <w:rsid w:val="00897C79"/>
    <w:rsid w:val="008A0983"/>
    <w:rsid w:val="008A0EE5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2038"/>
    <w:rsid w:val="008F3BCA"/>
    <w:rsid w:val="00900BC8"/>
    <w:rsid w:val="0090384C"/>
    <w:rsid w:val="00903BD1"/>
    <w:rsid w:val="0090601C"/>
    <w:rsid w:val="00910A7E"/>
    <w:rsid w:val="00913866"/>
    <w:rsid w:val="0091391B"/>
    <w:rsid w:val="00913ABA"/>
    <w:rsid w:val="009150C8"/>
    <w:rsid w:val="00915DF6"/>
    <w:rsid w:val="00920AE8"/>
    <w:rsid w:val="0092470E"/>
    <w:rsid w:val="00925B56"/>
    <w:rsid w:val="00927BD9"/>
    <w:rsid w:val="00930312"/>
    <w:rsid w:val="00930B64"/>
    <w:rsid w:val="0093254A"/>
    <w:rsid w:val="00932823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67C0D"/>
    <w:rsid w:val="009721A7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4DF5"/>
    <w:rsid w:val="009A668A"/>
    <w:rsid w:val="009B2950"/>
    <w:rsid w:val="009B4103"/>
    <w:rsid w:val="009B710F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06E03"/>
    <w:rsid w:val="00A1027B"/>
    <w:rsid w:val="00A10512"/>
    <w:rsid w:val="00A13169"/>
    <w:rsid w:val="00A16777"/>
    <w:rsid w:val="00A16D39"/>
    <w:rsid w:val="00A25385"/>
    <w:rsid w:val="00A25D04"/>
    <w:rsid w:val="00A263F0"/>
    <w:rsid w:val="00A26F24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8F1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D43A8"/>
    <w:rsid w:val="00AE1EBD"/>
    <w:rsid w:val="00AE2247"/>
    <w:rsid w:val="00AE2E57"/>
    <w:rsid w:val="00AE63B9"/>
    <w:rsid w:val="00AF0DDC"/>
    <w:rsid w:val="00AF26DC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2F49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D57D2"/>
    <w:rsid w:val="00BE6083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22D4"/>
    <w:rsid w:val="00C22A46"/>
    <w:rsid w:val="00C24EF3"/>
    <w:rsid w:val="00C26C45"/>
    <w:rsid w:val="00C3459B"/>
    <w:rsid w:val="00C372C7"/>
    <w:rsid w:val="00C451A2"/>
    <w:rsid w:val="00C45CCE"/>
    <w:rsid w:val="00C51513"/>
    <w:rsid w:val="00C561D5"/>
    <w:rsid w:val="00C56D21"/>
    <w:rsid w:val="00C5740B"/>
    <w:rsid w:val="00C611FC"/>
    <w:rsid w:val="00C61E9A"/>
    <w:rsid w:val="00C62ECB"/>
    <w:rsid w:val="00C64A9E"/>
    <w:rsid w:val="00C656ED"/>
    <w:rsid w:val="00C668B4"/>
    <w:rsid w:val="00C7076D"/>
    <w:rsid w:val="00C712F0"/>
    <w:rsid w:val="00C8243D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4AE"/>
    <w:rsid w:val="00CA5846"/>
    <w:rsid w:val="00CB3961"/>
    <w:rsid w:val="00CB5586"/>
    <w:rsid w:val="00CB6619"/>
    <w:rsid w:val="00CB6909"/>
    <w:rsid w:val="00CB701C"/>
    <w:rsid w:val="00CC126C"/>
    <w:rsid w:val="00CD1CC7"/>
    <w:rsid w:val="00CD342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47E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5697C"/>
    <w:rsid w:val="00D62FE8"/>
    <w:rsid w:val="00D667C2"/>
    <w:rsid w:val="00D706D6"/>
    <w:rsid w:val="00D8077E"/>
    <w:rsid w:val="00D83715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C74F1"/>
    <w:rsid w:val="00DD0A86"/>
    <w:rsid w:val="00DD366B"/>
    <w:rsid w:val="00DD7B4E"/>
    <w:rsid w:val="00DD7E7A"/>
    <w:rsid w:val="00DE694E"/>
    <w:rsid w:val="00DF0755"/>
    <w:rsid w:val="00DF2331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5247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382C"/>
    <w:rsid w:val="00E53991"/>
    <w:rsid w:val="00E547F7"/>
    <w:rsid w:val="00E54C4B"/>
    <w:rsid w:val="00E56825"/>
    <w:rsid w:val="00E60959"/>
    <w:rsid w:val="00E62546"/>
    <w:rsid w:val="00E6412D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0638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C72AC"/>
    <w:rsid w:val="00ED00C4"/>
    <w:rsid w:val="00ED1240"/>
    <w:rsid w:val="00ED14F1"/>
    <w:rsid w:val="00EE0AD5"/>
    <w:rsid w:val="00EE253D"/>
    <w:rsid w:val="00EE2691"/>
    <w:rsid w:val="00EE46A8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4074"/>
    <w:rsid w:val="00F36BC3"/>
    <w:rsid w:val="00F374F7"/>
    <w:rsid w:val="00F42F23"/>
    <w:rsid w:val="00F43CCF"/>
    <w:rsid w:val="00F43E3C"/>
    <w:rsid w:val="00F50A75"/>
    <w:rsid w:val="00F53B5D"/>
    <w:rsid w:val="00F5519B"/>
    <w:rsid w:val="00F552DB"/>
    <w:rsid w:val="00F57F74"/>
    <w:rsid w:val="00F605B6"/>
    <w:rsid w:val="00F6206B"/>
    <w:rsid w:val="00F63C1D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5D0B"/>
    <w:rsid w:val="00FA7542"/>
    <w:rsid w:val="00FA75B7"/>
    <w:rsid w:val="00FB1A11"/>
    <w:rsid w:val="00FB330E"/>
    <w:rsid w:val="00FB38CE"/>
    <w:rsid w:val="00FB55E1"/>
    <w:rsid w:val="00FB5C7B"/>
    <w:rsid w:val="00FB7341"/>
    <w:rsid w:val="00FC043A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hyperlink" Target="http://www.amazone.de/ke02" TargetMode="External"/><Relationship Id="rId12" Type="http://schemas.openxmlformats.org/officeDocument/2006/relationships/image" Target="media/image6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2.jpeg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yperlink" Target="http://www.amazone.ru" TargetMode="External"/><Relationship Id="rId22" Type="http://schemas.openxmlformats.org/officeDocument/2006/relationships/image" Target="media/image10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714</Words>
  <Characters>5017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5720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2021-02-17T11:31:00Z</dcterms:created>
  <dcterms:modified xsi:type="dcterms:W3CDTF">2021-07-02T10:03:00Z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